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DAC1" w14:textId="3D82BAC9" w:rsidR="00766A6A" w:rsidRPr="00602B7A" w:rsidRDefault="003D593B">
      <w:pPr>
        <w:rPr>
          <w:lang w:val="en-US"/>
        </w:rPr>
      </w:pPr>
      <w:r w:rsidRPr="00602B7A">
        <w:rPr>
          <w:lang w:val="en-US"/>
        </w:rPr>
        <w:t>Reading activity</w:t>
      </w:r>
      <w:r w:rsidR="003E39DB">
        <w:rPr>
          <w:lang w:val="en-US"/>
        </w:rPr>
        <w:t xml:space="preserve"> 1</w:t>
      </w:r>
      <w:r w:rsidRPr="00602B7A">
        <w:rPr>
          <w:lang w:val="en-US"/>
        </w:rPr>
        <w:t xml:space="preserve"> </w:t>
      </w:r>
    </w:p>
    <w:p w14:paraId="476BA2C0" w14:textId="074F7D90" w:rsidR="003D593B" w:rsidRPr="00602B7A" w:rsidRDefault="003D593B">
      <w:pPr>
        <w:rPr>
          <w:lang w:val="en-US"/>
        </w:rPr>
      </w:pPr>
    </w:p>
    <w:p w14:paraId="5E917AFD" w14:textId="5B44841D" w:rsidR="003D593B" w:rsidRDefault="003D593B" w:rsidP="003D593B">
      <w:pPr>
        <w:shd w:val="clear" w:color="auto" w:fill="FFFFFF"/>
        <w:spacing w:after="150" w:line="240" w:lineRule="auto"/>
        <w:jc w:val="center"/>
        <w:outlineLvl w:val="2"/>
        <w:rPr>
          <w:rFonts w:ascii="Segoe UI" w:eastAsia="Times New Roman" w:hAnsi="Segoe UI" w:cs="Segoe UI"/>
          <w:color w:val="212529"/>
          <w:sz w:val="33"/>
          <w:szCs w:val="33"/>
          <w:lang w:val="en-US" w:eastAsia="es-CO"/>
        </w:rPr>
      </w:pPr>
      <w:r w:rsidRPr="003D593B">
        <w:rPr>
          <w:rFonts w:ascii="Segoe UI" w:eastAsia="Times New Roman" w:hAnsi="Segoe UI" w:cs="Segoe UI"/>
          <w:color w:val="212529"/>
          <w:sz w:val="33"/>
          <w:szCs w:val="33"/>
          <w:lang w:val="en-US" w:eastAsia="es-CO"/>
        </w:rPr>
        <w:t>What does cloud computing mean?</w:t>
      </w:r>
    </w:p>
    <w:p w14:paraId="6E8D373B" w14:textId="452AB059" w:rsidR="003E39DB" w:rsidRPr="00A908BB" w:rsidRDefault="00A908BB" w:rsidP="003D593B">
      <w:pPr>
        <w:shd w:val="clear" w:color="auto" w:fill="FFFFFF"/>
        <w:spacing w:after="150" w:line="240" w:lineRule="auto"/>
        <w:jc w:val="center"/>
        <w:outlineLvl w:val="2"/>
        <w:rPr>
          <w:rFonts w:ascii="Segoe UI" w:eastAsia="Times New Roman" w:hAnsi="Segoe UI" w:cs="Segoe UI"/>
          <w:color w:val="212529"/>
          <w:sz w:val="18"/>
          <w:szCs w:val="18"/>
          <w:lang w:val="en-US" w:eastAsia="es-CO"/>
        </w:rPr>
      </w:pPr>
      <w:r>
        <w:rPr>
          <w:rFonts w:ascii="Segoe UI" w:eastAsia="Times New Roman" w:hAnsi="Segoe UI" w:cs="Segoe UI"/>
          <w:color w:val="212529"/>
          <w:sz w:val="18"/>
          <w:szCs w:val="18"/>
          <w:lang w:val="en-US" w:eastAsia="es-CO"/>
        </w:rPr>
        <w:t xml:space="preserve">Taken from </w:t>
      </w:r>
      <w:hyperlink r:id="rId5" w:history="1">
        <w:r w:rsidRPr="008F2E16">
          <w:rPr>
            <w:rStyle w:val="Hipervnculo"/>
            <w:rFonts w:ascii="Segoe UI" w:eastAsia="Times New Roman" w:hAnsi="Segoe UI" w:cs="Segoe UI"/>
            <w:sz w:val="18"/>
            <w:szCs w:val="18"/>
            <w:lang w:val="en-US" w:eastAsia="es-CO"/>
          </w:rPr>
          <w:t>https://www.myenglishpages.com</w:t>
        </w:r>
      </w:hyperlink>
      <w:r>
        <w:rPr>
          <w:rFonts w:ascii="Segoe UI" w:eastAsia="Times New Roman" w:hAnsi="Segoe UI" w:cs="Segoe UI"/>
          <w:color w:val="212529"/>
          <w:sz w:val="18"/>
          <w:szCs w:val="18"/>
          <w:lang w:val="en-US" w:eastAsia="es-CO"/>
        </w:rPr>
        <w:t xml:space="preserve"> </w:t>
      </w:r>
    </w:p>
    <w:p w14:paraId="435AD7DD" w14:textId="29728BB6" w:rsidR="009870D5" w:rsidRDefault="009870D5" w:rsidP="003D593B">
      <w:pPr>
        <w:shd w:val="clear" w:color="auto" w:fill="FFFFFF"/>
        <w:spacing w:after="225" w:line="240" w:lineRule="auto"/>
        <w:rPr>
          <w:rFonts w:ascii="Segoe UI" w:eastAsia="Times New Roman" w:hAnsi="Segoe UI" w:cs="Segoe UI"/>
          <w:color w:val="636363"/>
          <w:sz w:val="26"/>
          <w:szCs w:val="26"/>
          <w:lang w:val="en-US" w:eastAsia="es-CO"/>
        </w:rPr>
      </w:pPr>
      <w:r>
        <w:rPr>
          <w:noProof/>
        </w:rPr>
        <w:drawing>
          <wp:inline distT="0" distB="0" distL="0" distR="0" wp14:anchorId="036DFB00" wp14:editId="389A571D">
            <wp:extent cx="5612130" cy="3294380"/>
            <wp:effectExtent l="0" t="0" r="7620" b="1270"/>
            <wp:docPr id="1" name="Imagen 1" descr="Cloud computing y la modernización de los datos de tu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loud computing y la modernización de los datos de tu empres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294380"/>
                    </a:xfrm>
                    <a:prstGeom prst="rect">
                      <a:avLst/>
                    </a:prstGeom>
                    <a:noFill/>
                    <a:ln>
                      <a:noFill/>
                    </a:ln>
                  </pic:spPr>
                </pic:pic>
              </a:graphicData>
            </a:graphic>
          </wp:inline>
        </w:drawing>
      </w:r>
    </w:p>
    <w:p w14:paraId="2B3D91CE" w14:textId="77777777" w:rsidR="009870D5" w:rsidRDefault="009870D5" w:rsidP="003D593B">
      <w:pPr>
        <w:shd w:val="clear" w:color="auto" w:fill="FFFFFF"/>
        <w:spacing w:after="225" w:line="240" w:lineRule="auto"/>
        <w:rPr>
          <w:rFonts w:ascii="Segoe UI" w:eastAsia="Times New Roman" w:hAnsi="Segoe UI" w:cs="Segoe UI"/>
          <w:color w:val="636363"/>
          <w:sz w:val="26"/>
          <w:szCs w:val="26"/>
          <w:lang w:val="en-US" w:eastAsia="es-CO"/>
        </w:rPr>
      </w:pPr>
    </w:p>
    <w:p w14:paraId="0E282ACF" w14:textId="0F181DD8" w:rsidR="003D593B" w:rsidRPr="003D593B" w:rsidRDefault="003D593B" w:rsidP="003D593B">
      <w:pPr>
        <w:shd w:val="clear" w:color="auto" w:fill="FFFFFF"/>
        <w:spacing w:after="225" w:line="240" w:lineRule="auto"/>
        <w:rPr>
          <w:rFonts w:ascii="Segoe UI" w:eastAsia="Times New Roman" w:hAnsi="Segoe UI" w:cs="Segoe UI"/>
          <w:color w:val="636363"/>
          <w:sz w:val="26"/>
          <w:szCs w:val="26"/>
          <w:lang w:val="en-US" w:eastAsia="es-CO"/>
        </w:rPr>
      </w:pPr>
      <w:r w:rsidRPr="003D593B">
        <w:rPr>
          <w:rFonts w:ascii="Segoe UI" w:eastAsia="Times New Roman" w:hAnsi="Segoe UI" w:cs="Segoe UI"/>
          <w:color w:val="636363"/>
          <w:sz w:val="26"/>
          <w:szCs w:val="26"/>
          <w:lang w:val="en-US" w:eastAsia="es-CO"/>
        </w:rPr>
        <w:t>Cloud computing means storing and accessing data and programs over the Internet instead of your computer's hard drive. It involves computing over a network, where a program or application may run on many connected computers at the same time.</w:t>
      </w:r>
    </w:p>
    <w:p w14:paraId="35FEF415" w14:textId="77777777" w:rsidR="003D593B" w:rsidRPr="003D593B" w:rsidRDefault="003D593B" w:rsidP="003D593B">
      <w:pPr>
        <w:shd w:val="clear" w:color="auto" w:fill="FFFFFF"/>
        <w:spacing w:after="225" w:line="240" w:lineRule="auto"/>
        <w:rPr>
          <w:rFonts w:ascii="Segoe UI" w:eastAsia="Times New Roman" w:hAnsi="Segoe UI" w:cs="Segoe UI"/>
          <w:color w:val="636363"/>
          <w:sz w:val="26"/>
          <w:szCs w:val="26"/>
          <w:lang w:val="en-US" w:eastAsia="es-CO"/>
        </w:rPr>
      </w:pPr>
      <w:r w:rsidRPr="003D593B">
        <w:rPr>
          <w:rFonts w:ascii="Segoe UI" w:eastAsia="Times New Roman" w:hAnsi="Segoe UI" w:cs="Segoe UI"/>
          <w:color w:val="636363"/>
          <w:sz w:val="26"/>
          <w:szCs w:val="26"/>
          <w:lang w:val="en-US" w:eastAsia="es-CO"/>
        </w:rPr>
        <w:t>For some, cloud computing is a metaphor for the Internet. It typically uses connected hardware machines called servers. Individual users can use the server's processing power to run an application, store data, or perform any other computing task. Thus, instead of using a personal computer every-time to run the application, the individual can now run the application from anywhere in the world.</w:t>
      </w:r>
    </w:p>
    <w:p w14:paraId="10E69BE7" w14:textId="77777777" w:rsidR="003D593B" w:rsidRPr="003D593B" w:rsidRDefault="003D593B" w:rsidP="003D593B">
      <w:pPr>
        <w:shd w:val="clear" w:color="auto" w:fill="FFFFFF"/>
        <w:spacing w:after="225" w:line="240" w:lineRule="auto"/>
        <w:rPr>
          <w:rFonts w:ascii="Segoe UI" w:eastAsia="Times New Roman" w:hAnsi="Segoe UI" w:cs="Segoe UI"/>
          <w:color w:val="636363"/>
          <w:sz w:val="26"/>
          <w:szCs w:val="26"/>
          <w:lang w:val="en-US" w:eastAsia="es-CO"/>
        </w:rPr>
      </w:pPr>
      <w:r w:rsidRPr="003D593B">
        <w:rPr>
          <w:rFonts w:ascii="Segoe UI" w:eastAsia="Times New Roman" w:hAnsi="Segoe UI" w:cs="Segoe UI"/>
          <w:color w:val="636363"/>
          <w:sz w:val="26"/>
          <w:szCs w:val="26"/>
          <w:lang w:val="en-US" w:eastAsia="es-CO"/>
        </w:rPr>
        <w:t xml:space="preserve">For businesses, cloud computing is an ideal way to reduce expenses. For example, companies may buy services in the cloud. </w:t>
      </w:r>
      <w:proofErr w:type="gramStart"/>
      <w:r w:rsidRPr="003D593B">
        <w:rPr>
          <w:rFonts w:ascii="Segoe UI" w:eastAsia="Times New Roman" w:hAnsi="Segoe UI" w:cs="Segoe UI"/>
          <w:color w:val="636363"/>
          <w:sz w:val="26"/>
          <w:szCs w:val="26"/>
          <w:lang w:val="en-US" w:eastAsia="es-CO"/>
        </w:rPr>
        <w:t>That is to say, instead</w:t>
      </w:r>
      <w:proofErr w:type="gramEnd"/>
      <w:r w:rsidRPr="003D593B">
        <w:rPr>
          <w:rFonts w:ascii="Segoe UI" w:eastAsia="Times New Roman" w:hAnsi="Segoe UI" w:cs="Segoe UI"/>
          <w:color w:val="636363"/>
          <w:sz w:val="26"/>
          <w:szCs w:val="26"/>
          <w:lang w:val="en-US" w:eastAsia="es-CO"/>
        </w:rPr>
        <w:t xml:space="preserve"> of installing applications on every single computer in the company, cloud </w:t>
      </w:r>
      <w:r w:rsidRPr="003D593B">
        <w:rPr>
          <w:rFonts w:ascii="Segoe UI" w:eastAsia="Times New Roman" w:hAnsi="Segoe UI" w:cs="Segoe UI"/>
          <w:color w:val="636363"/>
          <w:sz w:val="26"/>
          <w:szCs w:val="26"/>
          <w:lang w:val="en-US" w:eastAsia="es-CO"/>
        </w:rPr>
        <w:lastRenderedPageBreak/>
        <w:t>computing would allow workers to log into a Web-based service (a cloud) which hosts all the programs individual users would need for their job. Everything would run on remote machines and local computers task would rely just on connecting to those machines.</w:t>
      </w:r>
    </w:p>
    <w:p w14:paraId="79F7B153" w14:textId="77777777" w:rsidR="003D593B" w:rsidRPr="003D593B" w:rsidRDefault="003D593B" w:rsidP="003D593B">
      <w:pPr>
        <w:shd w:val="clear" w:color="auto" w:fill="FFFFFF"/>
        <w:spacing w:after="225" w:line="240" w:lineRule="auto"/>
        <w:rPr>
          <w:rFonts w:ascii="Segoe UI" w:eastAsia="Times New Roman" w:hAnsi="Segoe UI" w:cs="Segoe UI"/>
          <w:color w:val="636363"/>
          <w:sz w:val="26"/>
          <w:szCs w:val="26"/>
          <w:lang w:val="en-US" w:eastAsia="es-CO"/>
        </w:rPr>
      </w:pPr>
      <w:r w:rsidRPr="003D593B">
        <w:rPr>
          <w:rFonts w:ascii="Segoe UI" w:eastAsia="Times New Roman" w:hAnsi="Segoe UI" w:cs="Segoe UI"/>
          <w:color w:val="636363"/>
          <w:sz w:val="26"/>
          <w:szCs w:val="26"/>
          <w:lang w:val="en-US" w:eastAsia="es-CO"/>
        </w:rPr>
        <w:t>While cloud computing, could change the entire computer industry, there are still some concerns about the security of the data stored on the remote machines. It is true that it promises to offload many tasks. However, this technology raises a fundamental question. Is it safe to store one's data on someone else's computer? The cloud service provider needs to establish clear and relevant policies that describe how the data of each cloud user will be accessed and used. Cloud service users should also be able to encrypt data that is processed or stored within the cloud to prevent unauthorized access.</w:t>
      </w:r>
    </w:p>
    <w:p w14:paraId="69308876" w14:textId="77777777" w:rsidR="003D593B" w:rsidRPr="003D593B" w:rsidRDefault="003D593B" w:rsidP="003D593B">
      <w:pPr>
        <w:pBdr>
          <w:bottom w:val="single" w:sz="6" w:space="1" w:color="auto"/>
        </w:pBdr>
        <w:spacing w:after="0" w:line="240" w:lineRule="auto"/>
        <w:jc w:val="center"/>
        <w:rPr>
          <w:rFonts w:ascii="Arial" w:eastAsia="Times New Roman" w:hAnsi="Arial" w:cs="Arial"/>
          <w:vanish/>
          <w:sz w:val="16"/>
          <w:szCs w:val="16"/>
          <w:lang w:eastAsia="es-CO"/>
        </w:rPr>
      </w:pPr>
      <w:r w:rsidRPr="003D593B">
        <w:rPr>
          <w:rFonts w:ascii="Arial" w:eastAsia="Times New Roman" w:hAnsi="Arial" w:cs="Arial"/>
          <w:vanish/>
          <w:sz w:val="16"/>
          <w:szCs w:val="16"/>
          <w:lang w:eastAsia="es-CO"/>
        </w:rPr>
        <w:t>Principio del formulario</w:t>
      </w:r>
    </w:p>
    <w:p w14:paraId="6625058C" w14:textId="21AA1524" w:rsidR="003D593B" w:rsidRPr="003D593B" w:rsidRDefault="003D593B" w:rsidP="003D593B">
      <w:pPr>
        <w:numPr>
          <w:ilvl w:val="0"/>
          <w:numId w:val="1"/>
        </w:numPr>
        <w:spacing w:before="100" w:beforeAutospacing="1" w:after="100" w:afterAutospacing="1" w:line="240" w:lineRule="auto"/>
        <w:rPr>
          <w:rFonts w:ascii="Segoe UI" w:eastAsia="Times New Roman" w:hAnsi="Segoe UI" w:cs="Segoe UI"/>
          <w:color w:val="212529"/>
          <w:sz w:val="24"/>
          <w:szCs w:val="24"/>
          <w:lang w:val="en-US" w:eastAsia="es-CO"/>
        </w:rPr>
      </w:pPr>
      <w:r w:rsidRPr="003D593B">
        <w:rPr>
          <w:rFonts w:ascii="Segoe UI" w:eastAsia="Times New Roman" w:hAnsi="Segoe UI" w:cs="Segoe UI"/>
          <w:color w:val="212529"/>
          <w:sz w:val="24"/>
          <w:szCs w:val="24"/>
          <w:lang w:val="en-US" w:eastAsia="es-CO"/>
        </w:rPr>
        <w:t>In cloud computing data is stored locally.</w:t>
      </w:r>
      <w:r w:rsidRPr="003D593B">
        <w:rPr>
          <w:rFonts w:ascii="Segoe UI" w:eastAsia="Times New Roman" w:hAnsi="Segoe UI" w:cs="Segoe UI"/>
          <w:color w:val="212529"/>
          <w:sz w:val="24"/>
          <w:szCs w:val="24"/>
          <w:lang w:val="en-US" w:eastAsia="es-CO"/>
        </w:rPr>
        <w:br/>
        <w:t>a. </w:t>
      </w:r>
      <w:r w:rsidRPr="003D593B">
        <w:rPr>
          <w:rFonts w:ascii="Segoe UI" w:eastAsia="Times New Roman" w:hAnsi="Segoe UI" w:cs="Segoe UI"/>
          <w:color w:val="212529"/>
          <w:sz w:val="24"/>
          <w:szCs w:val="24"/>
        </w:rPr>
        <w:object w:dxaOrig="1440" w:dyaOrig="1440" w14:anchorId="5DBD6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7" o:title=""/>
          </v:shape>
          <w:control r:id="rId8" w:name="DefaultOcxName" w:shapeid="_x0000_i1040"/>
        </w:object>
      </w:r>
      <w:r w:rsidRPr="003D593B">
        <w:rPr>
          <w:rFonts w:ascii="Segoe UI" w:eastAsia="Times New Roman" w:hAnsi="Segoe UI" w:cs="Segoe UI"/>
          <w:color w:val="212529"/>
          <w:sz w:val="24"/>
          <w:szCs w:val="24"/>
          <w:lang w:val="en-US" w:eastAsia="es-CO"/>
        </w:rPr>
        <w:t> True</w:t>
      </w:r>
      <w:r w:rsidRPr="003D593B">
        <w:rPr>
          <w:rFonts w:ascii="Segoe UI" w:eastAsia="Times New Roman" w:hAnsi="Segoe UI" w:cs="Segoe UI"/>
          <w:color w:val="212529"/>
          <w:sz w:val="24"/>
          <w:szCs w:val="24"/>
          <w:lang w:val="en-US" w:eastAsia="es-CO"/>
        </w:rPr>
        <w:br/>
        <w:t>b. </w:t>
      </w:r>
      <w:r w:rsidRPr="003D593B">
        <w:rPr>
          <w:rFonts w:ascii="Segoe UI" w:eastAsia="Times New Roman" w:hAnsi="Segoe UI" w:cs="Segoe UI"/>
          <w:color w:val="212529"/>
          <w:sz w:val="24"/>
          <w:szCs w:val="24"/>
        </w:rPr>
        <w:object w:dxaOrig="1440" w:dyaOrig="1440" w14:anchorId="471F47E8">
          <v:shape id="_x0000_i1043" type="#_x0000_t75" style="width:20.25pt;height:18pt" o:ole="">
            <v:imagedata r:id="rId9" o:title=""/>
          </v:shape>
          <w:control r:id="rId10" w:name="DefaultOcxName1" w:shapeid="_x0000_i1043"/>
        </w:object>
      </w:r>
      <w:r w:rsidRPr="003D593B">
        <w:rPr>
          <w:rFonts w:ascii="Segoe UI" w:eastAsia="Times New Roman" w:hAnsi="Segoe UI" w:cs="Segoe UI"/>
          <w:color w:val="212529"/>
          <w:sz w:val="24"/>
          <w:szCs w:val="24"/>
          <w:lang w:val="en-US" w:eastAsia="es-CO"/>
        </w:rPr>
        <w:t> </w:t>
      </w:r>
      <w:r w:rsidRPr="009870D5">
        <w:rPr>
          <w:rFonts w:ascii="Segoe UI" w:eastAsia="Times New Roman" w:hAnsi="Segoe UI" w:cs="Segoe UI"/>
          <w:color w:val="212529"/>
          <w:sz w:val="24"/>
          <w:szCs w:val="24"/>
          <w:highlight w:val="yellow"/>
          <w:lang w:val="en-US" w:eastAsia="es-CO"/>
        </w:rPr>
        <w:t>False</w:t>
      </w:r>
    </w:p>
    <w:p w14:paraId="3552AF5D" w14:textId="0C3A696E" w:rsidR="003D593B" w:rsidRPr="003D593B" w:rsidRDefault="003D593B" w:rsidP="003D593B">
      <w:pPr>
        <w:numPr>
          <w:ilvl w:val="0"/>
          <w:numId w:val="1"/>
        </w:numPr>
        <w:spacing w:before="100" w:beforeAutospacing="1" w:after="100" w:afterAutospacing="1" w:line="240" w:lineRule="auto"/>
        <w:rPr>
          <w:rFonts w:ascii="Segoe UI" w:eastAsia="Times New Roman" w:hAnsi="Segoe UI" w:cs="Segoe UI"/>
          <w:color w:val="212529"/>
          <w:sz w:val="24"/>
          <w:szCs w:val="24"/>
          <w:lang w:eastAsia="es-CO"/>
        </w:rPr>
      </w:pPr>
      <w:r w:rsidRPr="003D593B">
        <w:rPr>
          <w:rFonts w:ascii="Segoe UI" w:eastAsia="Times New Roman" w:hAnsi="Segoe UI" w:cs="Segoe UI"/>
          <w:color w:val="212529"/>
          <w:sz w:val="24"/>
          <w:szCs w:val="24"/>
          <w:lang w:val="en-US" w:eastAsia="es-CO"/>
        </w:rPr>
        <w:t>Cloud computing offers an economical model for businesses.</w:t>
      </w:r>
      <w:r w:rsidRPr="003D593B">
        <w:rPr>
          <w:rFonts w:ascii="Segoe UI" w:eastAsia="Times New Roman" w:hAnsi="Segoe UI" w:cs="Segoe UI"/>
          <w:color w:val="212529"/>
          <w:sz w:val="24"/>
          <w:szCs w:val="24"/>
          <w:lang w:val="en-US" w:eastAsia="es-CO"/>
        </w:rPr>
        <w:br/>
        <w:t>a. </w:t>
      </w:r>
      <w:r w:rsidRPr="003D593B">
        <w:rPr>
          <w:rFonts w:ascii="Segoe UI" w:eastAsia="Times New Roman" w:hAnsi="Segoe UI" w:cs="Segoe UI"/>
          <w:color w:val="212529"/>
          <w:sz w:val="24"/>
          <w:szCs w:val="24"/>
        </w:rPr>
        <w:object w:dxaOrig="1440" w:dyaOrig="1440" w14:anchorId="161658CA">
          <v:shape id="_x0000_i1046" type="#_x0000_t75" style="width:20.25pt;height:18pt" o:ole="">
            <v:imagedata r:id="rId9" o:title=""/>
          </v:shape>
          <w:control r:id="rId11" w:name="DefaultOcxName2" w:shapeid="_x0000_i1046"/>
        </w:object>
      </w:r>
      <w:r w:rsidRPr="003D593B">
        <w:rPr>
          <w:rFonts w:ascii="Segoe UI" w:eastAsia="Times New Roman" w:hAnsi="Segoe UI" w:cs="Segoe UI"/>
          <w:color w:val="212529"/>
          <w:sz w:val="24"/>
          <w:szCs w:val="24"/>
          <w:lang w:val="en-US" w:eastAsia="es-CO"/>
        </w:rPr>
        <w:t> </w:t>
      </w:r>
      <w:r w:rsidRPr="009870D5">
        <w:rPr>
          <w:rFonts w:ascii="Segoe UI" w:eastAsia="Times New Roman" w:hAnsi="Segoe UI" w:cs="Segoe UI"/>
          <w:color w:val="212529"/>
          <w:sz w:val="24"/>
          <w:szCs w:val="24"/>
          <w:highlight w:val="yellow"/>
          <w:lang w:eastAsia="es-CO"/>
        </w:rPr>
        <w:t>True</w:t>
      </w:r>
      <w:r w:rsidRPr="003D593B">
        <w:rPr>
          <w:rFonts w:ascii="Segoe UI" w:eastAsia="Times New Roman" w:hAnsi="Segoe UI" w:cs="Segoe UI"/>
          <w:color w:val="212529"/>
          <w:sz w:val="24"/>
          <w:szCs w:val="24"/>
          <w:lang w:eastAsia="es-CO"/>
        </w:rPr>
        <w:br/>
        <w:t>b. </w:t>
      </w:r>
      <w:r w:rsidRPr="003D593B">
        <w:rPr>
          <w:rFonts w:ascii="Segoe UI" w:eastAsia="Times New Roman" w:hAnsi="Segoe UI" w:cs="Segoe UI"/>
          <w:color w:val="212529"/>
          <w:sz w:val="24"/>
          <w:szCs w:val="24"/>
        </w:rPr>
        <w:object w:dxaOrig="1440" w:dyaOrig="1440" w14:anchorId="7258F820">
          <v:shape id="_x0000_i1049" type="#_x0000_t75" style="width:20.25pt;height:18pt" o:ole="">
            <v:imagedata r:id="rId9" o:title=""/>
          </v:shape>
          <w:control r:id="rId12" w:name="DefaultOcxName3" w:shapeid="_x0000_i1049"/>
        </w:object>
      </w:r>
      <w:r w:rsidRPr="003D593B">
        <w:rPr>
          <w:rFonts w:ascii="Segoe UI" w:eastAsia="Times New Roman" w:hAnsi="Segoe UI" w:cs="Segoe UI"/>
          <w:color w:val="212529"/>
          <w:sz w:val="24"/>
          <w:szCs w:val="24"/>
          <w:lang w:eastAsia="es-CO"/>
        </w:rPr>
        <w:t> False</w:t>
      </w:r>
    </w:p>
    <w:p w14:paraId="401E6504" w14:textId="356C665B" w:rsidR="003D593B" w:rsidRPr="003D593B" w:rsidRDefault="003D593B" w:rsidP="003D593B">
      <w:pPr>
        <w:numPr>
          <w:ilvl w:val="0"/>
          <w:numId w:val="1"/>
        </w:numPr>
        <w:spacing w:before="100" w:beforeAutospacing="1" w:after="100" w:afterAutospacing="1" w:line="240" w:lineRule="auto"/>
        <w:rPr>
          <w:rFonts w:ascii="Segoe UI" w:eastAsia="Times New Roman" w:hAnsi="Segoe UI" w:cs="Segoe UI"/>
          <w:color w:val="212529"/>
          <w:sz w:val="24"/>
          <w:szCs w:val="24"/>
          <w:lang w:eastAsia="es-CO"/>
        </w:rPr>
      </w:pPr>
      <w:r w:rsidRPr="003D593B">
        <w:rPr>
          <w:rFonts w:ascii="Segoe UI" w:eastAsia="Times New Roman" w:hAnsi="Segoe UI" w:cs="Segoe UI"/>
          <w:color w:val="212529"/>
          <w:sz w:val="24"/>
          <w:szCs w:val="24"/>
          <w:lang w:val="en-US" w:eastAsia="es-CO"/>
        </w:rPr>
        <w:t>Cloud computing technology add workload on local machines.</w:t>
      </w:r>
      <w:r w:rsidRPr="003D593B">
        <w:rPr>
          <w:rFonts w:ascii="Segoe UI" w:eastAsia="Times New Roman" w:hAnsi="Segoe UI" w:cs="Segoe UI"/>
          <w:color w:val="212529"/>
          <w:sz w:val="24"/>
          <w:szCs w:val="24"/>
          <w:lang w:val="en-US" w:eastAsia="es-CO"/>
        </w:rPr>
        <w:br/>
        <w:t>a. </w:t>
      </w:r>
      <w:r w:rsidRPr="003D593B">
        <w:rPr>
          <w:rFonts w:ascii="Segoe UI" w:eastAsia="Times New Roman" w:hAnsi="Segoe UI" w:cs="Segoe UI"/>
          <w:color w:val="212529"/>
          <w:sz w:val="24"/>
          <w:szCs w:val="24"/>
        </w:rPr>
        <w:object w:dxaOrig="1440" w:dyaOrig="1440" w14:anchorId="5A33CD0C">
          <v:shape id="_x0000_i1052" type="#_x0000_t75" style="width:20.25pt;height:18pt" o:ole="">
            <v:imagedata r:id="rId9" o:title=""/>
          </v:shape>
          <w:control r:id="rId13" w:name="DefaultOcxName4" w:shapeid="_x0000_i1052"/>
        </w:object>
      </w:r>
      <w:r w:rsidRPr="003D593B">
        <w:rPr>
          <w:rFonts w:ascii="Segoe UI" w:eastAsia="Times New Roman" w:hAnsi="Segoe UI" w:cs="Segoe UI"/>
          <w:color w:val="212529"/>
          <w:sz w:val="24"/>
          <w:szCs w:val="24"/>
          <w:lang w:val="en-US" w:eastAsia="es-CO"/>
        </w:rPr>
        <w:t> </w:t>
      </w:r>
      <w:r w:rsidRPr="003D593B">
        <w:rPr>
          <w:rFonts w:ascii="Segoe UI" w:eastAsia="Times New Roman" w:hAnsi="Segoe UI" w:cs="Segoe UI"/>
          <w:color w:val="212529"/>
          <w:sz w:val="24"/>
          <w:szCs w:val="24"/>
          <w:lang w:eastAsia="es-CO"/>
        </w:rPr>
        <w:t>True</w:t>
      </w:r>
      <w:r w:rsidRPr="003D593B">
        <w:rPr>
          <w:rFonts w:ascii="Segoe UI" w:eastAsia="Times New Roman" w:hAnsi="Segoe UI" w:cs="Segoe UI"/>
          <w:color w:val="212529"/>
          <w:sz w:val="24"/>
          <w:szCs w:val="24"/>
          <w:lang w:eastAsia="es-CO"/>
        </w:rPr>
        <w:br/>
        <w:t>b. </w:t>
      </w:r>
      <w:r w:rsidRPr="003D593B">
        <w:rPr>
          <w:rFonts w:ascii="Segoe UI" w:eastAsia="Times New Roman" w:hAnsi="Segoe UI" w:cs="Segoe UI"/>
          <w:color w:val="212529"/>
          <w:sz w:val="24"/>
          <w:szCs w:val="24"/>
        </w:rPr>
        <w:object w:dxaOrig="1440" w:dyaOrig="1440" w14:anchorId="104E3515">
          <v:shape id="_x0000_i1055" type="#_x0000_t75" style="width:20.25pt;height:18pt" o:ole="">
            <v:imagedata r:id="rId9" o:title=""/>
          </v:shape>
          <w:control r:id="rId14" w:name="DefaultOcxName5" w:shapeid="_x0000_i1055"/>
        </w:object>
      </w:r>
      <w:r w:rsidRPr="003D593B">
        <w:rPr>
          <w:rFonts w:ascii="Segoe UI" w:eastAsia="Times New Roman" w:hAnsi="Segoe UI" w:cs="Segoe UI"/>
          <w:color w:val="212529"/>
          <w:sz w:val="24"/>
          <w:szCs w:val="24"/>
          <w:lang w:eastAsia="es-CO"/>
        </w:rPr>
        <w:t> </w:t>
      </w:r>
      <w:r w:rsidRPr="009870D5">
        <w:rPr>
          <w:rFonts w:ascii="Segoe UI" w:eastAsia="Times New Roman" w:hAnsi="Segoe UI" w:cs="Segoe UI"/>
          <w:color w:val="212529"/>
          <w:sz w:val="24"/>
          <w:szCs w:val="24"/>
          <w:highlight w:val="yellow"/>
          <w:lang w:eastAsia="es-CO"/>
        </w:rPr>
        <w:t>False</w:t>
      </w:r>
    </w:p>
    <w:p w14:paraId="6916294F" w14:textId="20E274C5" w:rsidR="003D593B" w:rsidRDefault="003D593B" w:rsidP="003D593B">
      <w:pPr>
        <w:numPr>
          <w:ilvl w:val="0"/>
          <w:numId w:val="1"/>
        </w:numPr>
        <w:spacing w:before="100" w:beforeAutospacing="1" w:after="100" w:afterAutospacing="1" w:line="240" w:lineRule="auto"/>
        <w:rPr>
          <w:rFonts w:ascii="Segoe UI" w:eastAsia="Times New Roman" w:hAnsi="Segoe UI" w:cs="Segoe UI"/>
          <w:color w:val="212529"/>
          <w:sz w:val="24"/>
          <w:szCs w:val="24"/>
          <w:lang w:eastAsia="es-CO"/>
        </w:rPr>
      </w:pPr>
      <w:r w:rsidRPr="003D593B">
        <w:rPr>
          <w:rFonts w:ascii="Segoe UI" w:eastAsia="Times New Roman" w:hAnsi="Segoe UI" w:cs="Segoe UI"/>
          <w:color w:val="212529"/>
          <w:sz w:val="24"/>
          <w:szCs w:val="24"/>
          <w:lang w:val="en-US" w:eastAsia="es-CO"/>
        </w:rPr>
        <w:t>This technology offers a perfect solution for businesses without any concerns.</w:t>
      </w:r>
      <w:r w:rsidRPr="003D593B">
        <w:rPr>
          <w:rFonts w:ascii="Segoe UI" w:eastAsia="Times New Roman" w:hAnsi="Segoe UI" w:cs="Segoe UI"/>
          <w:color w:val="212529"/>
          <w:sz w:val="24"/>
          <w:szCs w:val="24"/>
          <w:lang w:val="en-US" w:eastAsia="es-CO"/>
        </w:rPr>
        <w:br/>
        <w:t>a. </w:t>
      </w:r>
      <w:r w:rsidRPr="009870D5">
        <w:rPr>
          <w:rFonts w:ascii="Segoe UI" w:eastAsia="Times New Roman" w:hAnsi="Segoe UI" w:cs="Segoe UI"/>
          <w:color w:val="212529"/>
          <w:sz w:val="24"/>
          <w:szCs w:val="24"/>
        </w:rPr>
        <w:object w:dxaOrig="1440" w:dyaOrig="1440" w14:anchorId="23571370">
          <v:shape id="_x0000_i1058" type="#_x0000_t75" style="width:20.25pt;height:18pt" o:ole="">
            <v:imagedata r:id="rId9" o:title=""/>
          </v:shape>
          <w:control r:id="rId15" w:name="DefaultOcxName6" w:shapeid="_x0000_i1058"/>
        </w:object>
      </w:r>
      <w:r w:rsidRPr="009870D5">
        <w:rPr>
          <w:rFonts w:ascii="Segoe UI" w:eastAsia="Times New Roman" w:hAnsi="Segoe UI" w:cs="Segoe UI"/>
          <w:color w:val="212529"/>
          <w:sz w:val="24"/>
          <w:szCs w:val="24"/>
          <w:lang w:val="en-US" w:eastAsia="es-CO"/>
        </w:rPr>
        <w:t> </w:t>
      </w:r>
      <w:r w:rsidRPr="009870D5">
        <w:rPr>
          <w:rFonts w:ascii="Segoe UI" w:eastAsia="Times New Roman" w:hAnsi="Segoe UI" w:cs="Segoe UI"/>
          <w:color w:val="212529"/>
          <w:sz w:val="24"/>
          <w:szCs w:val="24"/>
          <w:lang w:eastAsia="es-CO"/>
        </w:rPr>
        <w:t>True</w:t>
      </w:r>
    </w:p>
    <w:p w14:paraId="2AA669C8" w14:textId="63B6D060" w:rsidR="009870D5" w:rsidRPr="003D593B" w:rsidRDefault="009870D5" w:rsidP="009870D5">
      <w:pPr>
        <w:spacing w:before="100" w:beforeAutospacing="1" w:after="100" w:afterAutospacing="1" w:line="240" w:lineRule="auto"/>
        <w:ind w:left="720"/>
        <w:rPr>
          <w:rFonts w:ascii="Segoe UI" w:eastAsia="Times New Roman" w:hAnsi="Segoe UI" w:cs="Segoe UI"/>
          <w:color w:val="212529"/>
          <w:sz w:val="24"/>
          <w:szCs w:val="24"/>
          <w:lang w:eastAsia="es-CO"/>
        </w:rPr>
      </w:pPr>
      <w:r w:rsidRPr="009870D5">
        <w:rPr>
          <w:rFonts w:ascii="Segoe UI" w:eastAsia="Times New Roman" w:hAnsi="Segoe UI" w:cs="Segoe UI"/>
          <w:color w:val="212529"/>
          <w:sz w:val="24"/>
          <w:szCs w:val="24"/>
          <w:highlight w:val="yellow"/>
          <w:lang w:eastAsia="es-CO"/>
        </w:rPr>
        <w:t>b. False</w:t>
      </w:r>
    </w:p>
    <w:p w14:paraId="0F90C0AD" w14:textId="69A4F6FC" w:rsidR="003D593B" w:rsidRDefault="003E39DB">
      <w:pPr>
        <w:rPr>
          <w:lang w:val="es-MX"/>
        </w:rPr>
      </w:pPr>
      <w:r>
        <w:rPr>
          <w:lang w:val="es-MX"/>
        </w:rPr>
        <w:t xml:space="preserve"> </w:t>
      </w:r>
    </w:p>
    <w:p w14:paraId="78A41A07" w14:textId="2B53F218" w:rsidR="003E39DB" w:rsidRDefault="003E39DB">
      <w:pPr>
        <w:rPr>
          <w:lang w:val="es-MX"/>
        </w:rPr>
      </w:pPr>
      <w:r>
        <w:rPr>
          <w:lang w:val="es-MX"/>
        </w:rPr>
        <w:t xml:space="preserve">Respuestas </w:t>
      </w:r>
    </w:p>
    <w:p w14:paraId="4E7B49FA" w14:textId="12F05B75" w:rsidR="003E39DB" w:rsidRDefault="003E39DB" w:rsidP="003E39DB">
      <w:pPr>
        <w:pStyle w:val="Prrafodelista"/>
        <w:numPr>
          <w:ilvl w:val="0"/>
          <w:numId w:val="2"/>
        </w:numPr>
        <w:rPr>
          <w:lang w:val="es-MX"/>
        </w:rPr>
      </w:pPr>
      <w:r>
        <w:rPr>
          <w:lang w:val="es-MX"/>
        </w:rPr>
        <w:t xml:space="preserve">False </w:t>
      </w:r>
    </w:p>
    <w:p w14:paraId="29F14A88" w14:textId="68F9AE26" w:rsidR="003E39DB" w:rsidRDefault="008E3098" w:rsidP="003E39DB">
      <w:pPr>
        <w:pStyle w:val="Prrafodelista"/>
        <w:numPr>
          <w:ilvl w:val="0"/>
          <w:numId w:val="2"/>
        </w:numPr>
        <w:rPr>
          <w:lang w:val="es-MX"/>
        </w:rPr>
      </w:pPr>
      <w:r>
        <w:rPr>
          <w:lang w:val="es-MX"/>
        </w:rPr>
        <w:t xml:space="preserve">True </w:t>
      </w:r>
    </w:p>
    <w:p w14:paraId="4D9AD32D" w14:textId="0768C17E" w:rsidR="008E3098" w:rsidRDefault="008E3098" w:rsidP="003E39DB">
      <w:pPr>
        <w:pStyle w:val="Prrafodelista"/>
        <w:numPr>
          <w:ilvl w:val="0"/>
          <w:numId w:val="2"/>
        </w:numPr>
        <w:rPr>
          <w:lang w:val="es-MX"/>
        </w:rPr>
      </w:pPr>
      <w:r>
        <w:rPr>
          <w:lang w:val="es-MX"/>
        </w:rPr>
        <w:t xml:space="preserve">False </w:t>
      </w:r>
    </w:p>
    <w:p w14:paraId="58D3B1F3" w14:textId="4060477C" w:rsidR="008E3098" w:rsidRPr="003E39DB" w:rsidRDefault="008E3098" w:rsidP="003E39DB">
      <w:pPr>
        <w:pStyle w:val="Prrafodelista"/>
        <w:numPr>
          <w:ilvl w:val="0"/>
          <w:numId w:val="2"/>
        </w:numPr>
        <w:rPr>
          <w:lang w:val="es-MX"/>
        </w:rPr>
      </w:pPr>
      <w:r>
        <w:rPr>
          <w:lang w:val="es-MX"/>
        </w:rPr>
        <w:t xml:space="preserve">False </w:t>
      </w:r>
    </w:p>
    <w:sectPr w:rsidR="008E3098" w:rsidRPr="003E39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807"/>
    <w:multiLevelType w:val="multilevel"/>
    <w:tmpl w:val="E03C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1628F"/>
    <w:multiLevelType w:val="hybridMultilevel"/>
    <w:tmpl w:val="81145F20"/>
    <w:lvl w:ilvl="0" w:tplc="73B44A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1161454">
    <w:abstractNumId w:val="0"/>
  </w:num>
  <w:num w:numId="2" w16cid:durableId="13258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3B"/>
    <w:rsid w:val="003D593B"/>
    <w:rsid w:val="003E39DB"/>
    <w:rsid w:val="00602B7A"/>
    <w:rsid w:val="00766A6A"/>
    <w:rsid w:val="008E3098"/>
    <w:rsid w:val="009870D5"/>
    <w:rsid w:val="00A908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EDAEDED"/>
  <w15:chartTrackingRefBased/>
  <w15:docId w15:val="{6A64FA65-C935-4E65-96C7-DD1308DE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D593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3D593B"/>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D593B"/>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3D593B"/>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3D59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D593B"/>
    <w:rPr>
      <w:color w:val="0000FF"/>
      <w:u w:val="single"/>
    </w:rPr>
  </w:style>
  <w:style w:type="paragraph" w:styleId="z-Principiodelformulario">
    <w:name w:val="HTML Top of Form"/>
    <w:basedOn w:val="Normal"/>
    <w:next w:val="Normal"/>
    <w:link w:val="z-PrincipiodelformularioCar"/>
    <w:hidden/>
    <w:uiPriority w:val="99"/>
    <w:semiHidden/>
    <w:unhideWhenUsed/>
    <w:rsid w:val="003D593B"/>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3D593B"/>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3D593B"/>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3D593B"/>
    <w:rPr>
      <w:rFonts w:ascii="Arial" w:eastAsia="Times New Roman" w:hAnsi="Arial" w:cs="Arial"/>
      <w:vanish/>
      <w:sz w:val="16"/>
      <w:szCs w:val="16"/>
      <w:lang w:eastAsia="es-CO"/>
    </w:rPr>
  </w:style>
  <w:style w:type="paragraph" w:styleId="Prrafodelista">
    <w:name w:val="List Paragraph"/>
    <w:basedOn w:val="Normal"/>
    <w:uiPriority w:val="34"/>
    <w:qFormat/>
    <w:rsid w:val="003E39DB"/>
    <w:pPr>
      <w:ind w:left="720"/>
      <w:contextualSpacing/>
    </w:pPr>
  </w:style>
  <w:style w:type="character" w:styleId="Mencinsinresolver">
    <w:name w:val="Unresolved Mention"/>
    <w:basedOn w:val="Fuentedeprrafopredeter"/>
    <w:uiPriority w:val="99"/>
    <w:semiHidden/>
    <w:unhideWhenUsed/>
    <w:rsid w:val="00A9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3.xml"/><Relationship Id="rId5" Type="http://schemas.openxmlformats.org/officeDocument/2006/relationships/hyperlink" Target="https://www.myenglishpages.com" TargetMode="Externa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Yeca</dc:creator>
  <cp:keywords/>
  <dc:description/>
  <cp:lastModifiedBy>Luis Fernando  Ibáñez Cárdenas</cp:lastModifiedBy>
  <cp:revision>2</cp:revision>
  <dcterms:created xsi:type="dcterms:W3CDTF">2022-04-14T15:45:00Z</dcterms:created>
  <dcterms:modified xsi:type="dcterms:W3CDTF">2022-04-14T15:45:00Z</dcterms:modified>
</cp:coreProperties>
</file>