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ACTIVIDAD PRÁCTICA # 1</w:t>
      </w:r>
    </w:p>
    <w:p w:rsidR="00000000" w:rsidDel="00000000" w:rsidP="00000000" w:rsidRDefault="00000000" w:rsidRPr="00000000" w14:paraId="00000002">
      <w:pPr>
        <w:spacing w:after="0" w:line="264" w:lineRule="auto"/>
        <w:jc w:val="center"/>
        <w:rPr>
          <w:rFonts w:ascii="Heebo" w:cs="Heebo" w:eastAsia="Heebo" w:hAnsi="Heebo"/>
          <w:b w:val="1"/>
          <w:sz w:val="32"/>
          <w:szCs w:val="32"/>
        </w:rPr>
      </w:pPr>
      <w:r w:rsidDel="00000000" w:rsidR="00000000" w:rsidRPr="00000000">
        <w:rPr>
          <w:rtl w:val="0"/>
        </w:rPr>
      </w:r>
    </w:p>
    <w:p w:rsidR="00000000" w:rsidDel="00000000" w:rsidP="00000000" w:rsidRDefault="00000000" w:rsidRPr="00000000" w14:paraId="00000003">
      <w:pPr>
        <w:spacing w:after="240" w:before="240" w:line="480" w:lineRule="auto"/>
        <w:ind w:left="0" w:firstLine="0"/>
        <w:jc w:val="both"/>
        <w:rPr>
          <w:rFonts w:ascii="Arial" w:cs="Arial" w:eastAsia="Arial" w:hAnsi="Arial"/>
          <w:color w:val="0d0d0d"/>
          <w:sz w:val="24"/>
          <w:szCs w:val="24"/>
          <w:highlight w:val="white"/>
        </w:rPr>
      </w:pPr>
      <w:r w:rsidDel="00000000" w:rsidR="00000000" w:rsidRPr="00000000">
        <w:rPr>
          <w:rFonts w:ascii="Arial" w:cs="Arial" w:eastAsia="Arial" w:hAnsi="Arial"/>
          <w:b w:val="1"/>
          <w:color w:val="0d0d0d"/>
          <w:sz w:val="24"/>
          <w:szCs w:val="24"/>
          <w:highlight w:val="white"/>
          <w:rtl w:val="0"/>
        </w:rPr>
        <w:t xml:space="preserve">Actividad: </w:t>
      </w:r>
      <w:r w:rsidDel="00000000" w:rsidR="00000000" w:rsidRPr="00000000">
        <w:rPr>
          <w:rtl w:val="0"/>
        </w:rPr>
      </w:r>
    </w:p>
    <w:p w:rsidR="00000000" w:rsidDel="00000000" w:rsidP="00000000" w:rsidRDefault="00000000" w:rsidRPr="00000000" w14:paraId="00000004">
      <w:pPr>
        <w:spacing w:after="240" w:before="240" w:line="480" w:lineRule="auto"/>
        <w:ind w:left="0" w:firstLine="0"/>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Implementar un programa en Python que simule un state channel para la realización de transacciones entre dos partes. El programa debe permitir la apertura del canal, la ejecución de múltiples transacciones y su cierre, registrando cada transacción en un registro local del canal. Los estudiantes deben validar que las transacciones se realicen únicamente si las partes tienen fondos suficientes y actualizar correctamente los saldos después de cada transacción. Al finalizar, se espera una demostración del correcto funcionamiento del canal, incluyendo la apertura, transacciones y cierre. Este ejercicio permitirá a los estudiantes practicar los conceptos de state channels en Python, mejorando sus habilidades de programación y lógica, así como fomentar la colaboración y el trabajo en equipo durante su realización en clase.</w:t>
      </w:r>
    </w:p>
    <w:p w:rsidR="00000000" w:rsidDel="00000000" w:rsidP="00000000" w:rsidRDefault="00000000" w:rsidRPr="00000000" w14:paraId="00000005">
      <w:pPr>
        <w:spacing w:after="240" w:before="240" w:line="480" w:lineRule="auto"/>
        <w:ind w:left="0" w:firstLine="0"/>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06">
      <w:pPr>
        <w:spacing w:after="240" w:before="240" w:line="480" w:lineRule="auto"/>
        <w:ind w:left="0" w:firstLine="0"/>
        <w:jc w:val="both"/>
        <w:rPr>
          <w:rFonts w:ascii="Arial" w:cs="Arial" w:eastAsia="Arial" w:hAnsi="Arial"/>
          <w:b w:val="1"/>
          <w:color w:val="0d0d0d"/>
          <w:sz w:val="24"/>
          <w:szCs w:val="24"/>
          <w:highlight w:val="white"/>
        </w:rPr>
      </w:pPr>
      <w:r w:rsidDel="00000000" w:rsidR="00000000" w:rsidRPr="00000000">
        <w:rPr>
          <w:rFonts w:ascii="Arial" w:cs="Arial" w:eastAsia="Arial" w:hAnsi="Arial"/>
          <w:b w:val="1"/>
          <w:color w:val="0d0d0d"/>
          <w:sz w:val="24"/>
          <w:szCs w:val="24"/>
          <w:highlight w:val="white"/>
          <w:rtl w:val="0"/>
        </w:rPr>
        <w:t xml:space="preserve">Algoritmo para solucionar la actividad:</w:t>
        <w:br w:type="textWrapping"/>
        <w:t xml:space="preserve">Definir la clase StateChannel:</w:t>
      </w:r>
    </w:p>
    <w:p w:rsidR="00000000" w:rsidDel="00000000" w:rsidP="00000000" w:rsidRDefault="00000000" w:rsidRPr="00000000" w14:paraId="00000007">
      <w:pPr>
        <w:numPr>
          <w:ilvl w:val="0"/>
          <w:numId w:val="3"/>
        </w:numPr>
        <w:spacing w:after="0" w:afterAutospacing="0" w:before="240" w:line="480" w:lineRule="auto"/>
        <w:ind w:left="720" w:hanging="360"/>
        <w:jc w:val="both"/>
        <w:rPr>
          <w:rFonts w:ascii="Arial" w:cs="Arial" w:eastAsia="Arial" w:hAnsi="Arial"/>
          <w:color w:val="0d0d0d"/>
          <w:sz w:val="24"/>
          <w:szCs w:val="24"/>
          <w:highlight w:val="white"/>
          <w:u w:val="none"/>
        </w:rPr>
      </w:pPr>
      <w:r w:rsidDel="00000000" w:rsidR="00000000" w:rsidRPr="00000000">
        <w:rPr>
          <w:rFonts w:ascii="Arial" w:cs="Arial" w:eastAsia="Arial" w:hAnsi="Arial"/>
          <w:color w:val="0d0d0d"/>
          <w:sz w:val="24"/>
          <w:szCs w:val="24"/>
          <w:highlight w:val="white"/>
          <w:rtl w:val="0"/>
        </w:rPr>
        <w:t xml:space="preserve">Crea una clase llamada StateChannel.</w:t>
      </w:r>
    </w:p>
    <w:p w:rsidR="00000000" w:rsidDel="00000000" w:rsidP="00000000" w:rsidRDefault="00000000" w:rsidRPr="00000000" w14:paraId="00000008">
      <w:pPr>
        <w:numPr>
          <w:ilvl w:val="0"/>
          <w:numId w:val="3"/>
        </w:numPr>
        <w:spacing w:after="0" w:line="480" w:lineRule="auto"/>
        <w:ind w:left="720" w:hanging="360"/>
        <w:jc w:val="both"/>
        <w:rPr>
          <w:rFonts w:ascii="Arial" w:cs="Arial" w:eastAsia="Arial" w:hAnsi="Arial"/>
          <w:color w:val="0d0d0d"/>
          <w:sz w:val="24"/>
          <w:szCs w:val="24"/>
          <w:highlight w:val="white"/>
          <w:u w:val="none"/>
        </w:rPr>
      </w:pPr>
      <w:r w:rsidDel="00000000" w:rsidR="00000000" w:rsidRPr="00000000">
        <w:rPr>
          <w:rFonts w:ascii="Arial" w:cs="Arial" w:eastAsia="Arial" w:hAnsi="Arial"/>
          <w:color w:val="0d0d0d"/>
          <w:sz w:val="24"/>
          <w:szCs w:val="24"/>
          <w:highlight w:val="white"/>
          <w:rtl w:val="0"/>
        </w:rPr>
        <w:t xml:space="preserve">Agrega atributos para los saldos iniciales de ambas partes y una lista para almacenar las transacciones.</w:t>
      </w:r>
    </w:p>
    <w:p w:rsidR="00000000" w:rsidDel="00000000" w:rsidP="00000000" w:rsidRDefault="00000000" w:rsidRPr="00000000" w14:paraId="00000009">
      <w:pPr>
        <w:spacing w:after="0" w:line="480" w:lineRule="auto"/>
        <w:ind w:left="720" w:firstLine="0"/>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0" w:line="480" w:lineRule="auto"/>
        <w:ind w:left="0" w:firstLine="0"/>
        <w:jc w:val="both"/>
        <w:rPr>
          <w:rFonts w:ascii="Arial" w:cs="Arial" w:eastAsia="Arial" w:hAnsi="Arial"/>
          <w:b w:val="1"/>
          <w:color w:val="0d0d0d"/>
          <w:sz w:val="24"/>
          <w:szCs w:val="24"/>
        </w:rPr>
      </w:pPr>
      <w:r w:rsidDel="00000000" w:rsidR="00000000" w:rsidRPr="00000000">
        <w:rPr>
          <w:rFonts w:ascii="Arial" w:cs="Arial" w:eastAsia="Arial" w:hAnsi="Arial"/>
          <w:b w:val="1"/>
          <w:color w:val="0d0d0d"/>
          <w:sz w:val="24"/>
          <w:szCs w:val="24"/>
          <w:rtl w:val="0"/>
        </w:rPr>
        <w:t xml:space="preserve">Implementar métodos:</w:t>
      </w:r>
    </w:p>
    <w:p w:rsidR="00000000" w:rsidDel="00000000" w:rsidP="00000000" w:rsidRDefault="00000000" w:rsidRPr="00000000" w14:paraId="0000000B">
      <w:pPr>
        <w:numPr>
          <w:ilvl w:val="0"/>
          <w:numId w:val="4"/>
        </w:numPr>
        <w:spacing w:after="0" w:line="480" w:lineRule="auto"/>
        <w:ind w:left="720" w:hanging="360"/>
        <w:jc w:val="both"/>
        <w:rPr>
          <w:rFonts w:ascii="Arial" w:cs="Arial" w:eastAsia="Arial" w:hAnsi="Arial"/>
          <w:color w:val="0d0d0d"/>
          <w:sz w:val="24"/>
          <w:szCs w:val="24"/>
          <w:highlight w:val="white"/>
          <w:u w:val="none"/>
        </w:rPr>
      </w:pPr>
      <w:r w:rsidDel="00000000" w:rsidR="00000000" w:rsidRPr="00000000">
        <w:rPr>
          <w:rFonts w:ascii="Arial" w:cs="Arial" w:eastAsia="Arial" w:hAnsi="Arial"/>
          <w:color w:val="0d0d0d"/>
          <w:sz w:val="24"/>
          <w:szCs w:val="24"/>
          <w:highlight w:val="white"/>
          <w:rtl w:val="0"/>
        </w:rPr>
        <w:t xml:space="preserve">Define métodos para abrir y cerrar el canal, así como para agregar transacciones.</w:t>
      </w:r>
    </w:p>
    <w:p w:rsidR="00000000" w:rsidDel="00000000" w:rsidP="00000000" w:rsidRDefault="00000000" w:rsidRPr="00000000" w14:paraId="0000000C">
      <w:pPr>
        <w:numPr>
          <w:ilvl w:val="0"/>
          <w:numId w:val="4"/>
        </w:numPr>
        <w:spacing w:after="0" w:line="480" w:lineRule="auto"/>
        <w:ind w:left="720" w:hanging="360"/>
        <w:jc w:val="both"/>
        <w:rPr>
          <w:rFonts w:ascii="Arial" w:cs="Arial" w:eastAsia="Arial" w:hAnsi="Arial"/>
          <w:color w:val="0d0d0d"/>
          <w:sz w:val="24"/>
          <w:szCs w:val="24"/>
          <w:highlight w:val="white"/>
          <w:u w:val="none"/>
        </w:rPr>
      </w:pPr>
      <w:r w:rsidDel="00000000" w:rsidR="00000000" w:rsidRPr="00000000">
        <w:rPr>
          <w:rFonts w:ascii="Arial" w:cs="Arial" w:eastAsia="Arial" w:hAnsi="Arial"/>
          <w:color w:val="0d0d0d"/>
          <w:sz w:val="24"/>
          <w:szCs w:val="24"/>
          <w:highlight w:val="white"/>
          <w:rtl w:val="0"/>
        </w:rPr>
        <w:t xml:space="preserve">Utiliza métodos para actualizar los saldos después de cada transacción y registrarlas en la lista de transacciones.</w:t>
      </w:r>
    </w:p>
    <w:p w:rsidR="00000000" w:rsidDel="00000000" w:rsidP="00000000" w:rsidRDefault="00000000" w:rsidRPr="00000000" w14:paraId="0000000D">
      <w:pPr>
        <w:shd w:fill="ffffff" w:val="clear"/>
        <w:spacing w:after="0" w:line="480" w:lineRule="auto"/>
        <w:ind w:left="0" w:firstLine="0"/>
        <w:jc w:val="both"/>
        <w:rPr>
          <w:rFonts w:ascii="Arial" w:cs="Arial" w:eastAsia="Arial" w:hAnsi="Arial"/>
          <w:b w:val="1"/>
          <w:color w:val="0d0d0d"/>
          <w:sz w:val="24"/>
          <w:szCs w:val="24"/>
        </w:rPr>
      </w:pPr>
      <w:r w:rsidDel="00000000" w:rsidR="00000000" w:rsidRPr="00000000">
        <w:rPr>
          <w:rFonts w:ascii="Arial" w:cs="Arial" w:eastAsia="Arial" w:hAnsi="Arial"/>
          <w:b w:val="1"/>
          <w:color w:val="0d0d0d"/>
          <w:sz w:val="24"/>
          <w:szCs w:val="24"/>
          <w:rtl w:val="0"/>
        </w:rPr>
        <w:t xml:space="preserve">Lógica de transacciones:</w:t>
      </w:r>
    </w:p>
    <w:p w:rsidR="00000000" w:rsidDel="00000000" w:rsidP="00000000" w:rsidRDefault="00000000" w:rsidRPr="00000000" w14:paraId="0000000E">
      <w:pPr>
        <w:numPr>
          <w:ilvl w:val="0"/>
          <w:numId w:val="1"/>
        </w:numPr>
        <w:spacing w:after="0" w:line="480" w:lineRule="auto"/>
        <w:ind w:left="720" w:hanging="360"/>
        <w:jc w:val="both"/>
        <w:rPr>
          <w:rFonts w:ascii="Arial" w:cs="Arial" w:eastAsia="Arial" w:hAnsi="Arial"/>
          <w:color w:val="0d0d0d"/>
          <w:sz w:val="24"/>
          <w:szCs w:val="24"/>
          <w:highlight w:val="white"/>
          <w:u w:val="none"/>
        </w:rPr>
      </w:pPr>
      <w:r w:rsidDel="00000000" w:rsidR="00000000" w:rsidRPr="00000000">
        <w:rPr>
          <w:rFonts w:ascii="Arial" w:cs="Arial" w:eastAsia="Arial" w:hAnsi="Arial"/>
          <w:color w:val="0d0d0d"/>
          <w:sz w:val="24"/>
          <w:szCs w:val="24"/>
          <w:highlight w:val="white"/>
          <w:rtl w:val="0"/>
        </w:rPr>
        <w:t xml:space="preserve">Asegúrate de que las transacciones solo se realicen si las partes tienen fondos suficientes.</w:t>
      </w:r>
    </w:p>
    <w:p w:rsidR="00000000" w:rsidDel="00000000" w:rsidP="00000000" w:rsidRDefault="00000000" w:rsidRPr="00000000" w14:paraId="0000000F">
      <w:pPr>
        <w:numPr>
          <w:ilvl w:val="0"/>
          <w:numId w:val="1"/>
        </w:numPr>
        <w:spacing w:after="0" w:line="480" w:lineRule="auto"/>
        <w:ind w:left="720" w:hanging="360"/>
        <w:jc w:val="both"/>
        <w:rPr>
          <w:rFonts w:ascii="Arial" w:cs="Arial" w:eastAsia="Arial" w:hAnsi="Arial"/>
          <w:color w:val="0d0d0d"/>
          <w:sz w:val="24"/>
          <w:szCs w:val="24"/>
          <w:highlight w:val="white"/>
          <w:u w:val="none"/>
        </w:rPr>
      </w:pPr>
      <w:r w:rsidDel="00000000" w:rsidR="00000000" w:rsidRPr="00000000">
        <w:rPr>
          <w:rFonts w:ascii="Arial" w:cs="Arial" w:eastAsia="Arial" w:hAnsi="Arial"/>
          <w:color w:val="0d0d0d"/>
          <w:sz w:val="24"/>
          <w:szCs w:val="24"/>
          <w:highlight w:val="white"/>
          <w:rtl w:val="0"/>
        </w:rPr>
        <w:t xml:space="preserve">Actualiza correctamente los saldos después de cada transacción y registra la transacción en el registro local del canal.</w:t>
      </w:r>
    </w:p>
    <w:p w:rsidR="00000000" w:rsidDel="00000000" w:rsidP="00000000" w:rsidRDefault="00000000" w:rsidRPr="00000000" w14:paraId="00000010">
      <w:pPr>
        <w:shd w:fill="ffffff" w:val="clear"/>
        <w:spacing w:after="0" w:line="480" w:lineRule="auto"/>
        <w:ind w:left="0" w:firstLine="0"/>
        <w:jc w:val="both"/>
        <w:rPr>
          <w:rFonts w:ascii="Arial" w:cs="Arial" w:eastAsia="Arial" w:hAnsi="Arial"/>
          <w:b w:val="1"/>
          <w:color w:val="0d0d0d"/>
          <w:sz w:val="24"/>
          <w:szCs w:val="24"/>
        </w:rPr>
      </w:pPr>
      <w:r w:rsidDel="00000000" w:rsidR="00000000" w:rsidRPr="00000000">
        <w:rPr>
          <w:rFonts w:ascii="Arial" w:cs="Arial" w:eastAsia="Arial" w:hAnsi="Arial"/>
          <w:b w:val="1"/>
          <w:color w:val="0d0d0d"/>
          <w:sz w:val="24"/>
          <w:szCs w:val="24"/>
          <w:rtl w:val="0"/>
        </w:rPr>
        <w:t xml:space="preserve">Pruebas y demostración:</w:t>
      </w:r>
    </w:p>
    <w:p w:rsidR="00000000" w:rsidDel="00000000" w:rsidP="00000000" w:rsidRDefault="00000000" w:rsidRPr="00000000" w14:paraId="00000011">
      <w:pPr>
        <w:numPr>
          <w:ilvl w:val="0"/>
          <w:numId w:val="2"/>
        </w:numPr>
        <w:spacing w:after="0" w:line="480" w:lineRule="auto"/>
        <w:ind w:left="720" w:hanging="360"/>
        <w:jc w:val="both"/>
        <w:rPr>
          <w:rFonts w:ascii="Arial" w:cs="Arial" w:eastAsia="Arial" w:hAnsi="Arial"/>
          <w:color w:val="0d0d0d"/>
          <w:sz w:val="24"/>
          <w:szCs w:val="24"/>
          <w:highlight w:val="white"/>
          <w:u w:val="none"/>
        </w:rPr>
      </w:pPr>
      <w:r w:rsidDel="00000000" w:rsidR="00000000" w:rsidRPr="00000000">
        <w:rPr>
          <w:rFonts w:ascii="Arial" w:cs="Arial" w:eastAsia="Arial" w:hAnsi="Arial"/>
          <w:color w:val="0d0d0d"/>
          <w:sz w:val="24"/>
          <w:szCs w:val="24"/>
          <w:highlight w:val="white"/>
          <w:rtl w:val="0"/>
        </w:rPr>
        <w:t xml:space="preserve">Ejecuta el programa y realiza varias transacciones dentro del canal.</w:t>
      </w:r>
    </w:p>
    <w:p w:rsidR="00000000" w:rsidDel="00000000" w:rsidP="00000000" w:rsidRDefault="00000000" w:rsidRPr="00000000" w14:paraId="00000012">
      <w:pPr>
        <w:numPr>
          <w:ilvl w:val="0"/>
          <w:numId w:val="2"/>
        </w:numPr>
        <w:spacing w:after="0" w:line="480" w:lineRule="auto"/>
        <w:ind w:left="720" w:hanging="360"/>
        <w:jc w:val="both"/>
        <w:rPr>
          <w:rFonts w:ascii="Arial" w:cs="Arial" w:eastAsia="Arial" w:hAnsi="Arial"/>
          <w:color w:val="0d0d0d"/>
          <w:sz w:val="24"/>
          <w:szCs w:val="24"/>
          <w:highlight w:val="white"/>
          <w:u w:val="none"/>
        </w:rPr>
      </w:pPr>
      <w:r w:rsidDel="00000000" w:rsidR="00000000" w:rsidRPr="00000000">
        <w:rPr>
          <w:rFonts w:ascii="Arial" w:cs="Arial" w:eastAsia="Arial" w:hAnsi="Arial"/>
          <w:color w:val="0d0d0d"/>
          <w:sz w:val="24"/>
          <w:szCs w:val="24"/>
          <w:highlight w:val="white"/>
          <w:rtl w:val="0"/>
        </w:rPr>
        <w:t xml:space="preserve">Verifica que los saldos se actualicen correctamente y que las transacciones se registren en el registro local del canal.</w:t>
      </w:r>
    </w:p>
    <w:p w:rsidR="00000000" w:rsidDel="00000000" w:rsidP="00000000" w:rsidRDefault="00000000" w:rsidRPr="00000000" w14:paraId="00000013">
      <w:pPr>
        <w:numPr>
          <w:ilvl w:val="0"/>
          <w:numId w:val="2"/>
        </w:numPr>
        <w:spacing w:after="300" w:line="480" w:lineRule="auto"/>
        <w:ind w:left="720" w:hanging="360"/>
        <w:jc w:val="both"/>
        <w:rPr>
          <w:rFonts w:ascii="Arial" w:cs="Arial" w:eastAsia="Arial" w:hAnsi="Arial"/>
          <w:color w:val="0d0d0d"/>
          <w:sz w:val="24"/>
          <w:szCs w:val="24"/>
          <w:highlight w:val="white"/>
          <w:u w:val="none"/>
        </w:rPr>
      </w:pPr>
      <w:r w:rsidDel="00000000" w:rsidR="00000000" w:rsidRPr="00000000">
        <w:rPr>
          <w:rFonts w:ascii="Arial" w:cs="Arial" w:eastAsia="Arial" w:hAnsi="Arial"/>
          <w:color w:val="0d0d0d"/>
          <w:sz w:val="24"/>
          <w:szCs w:val="24"/>
          <w:highlight w:val="white"/>
          <w:rtl w:val="0"/>
        </w:rPr>
        <w:t xml:space="preserve">Demuestra el funcionamiento del canal, incluyendo la apertura, transacciones y cierre.</w:t>
      </w:r>
      <w:r w:rsidDel="00000000" w:rsidR="00000000" w:rsidRPr="00000000">
        <w:rPr>
          <w:rtl w:val="0"/>
        </w:rPr>
      </w:r>
    </w:p>
    <w:sectPr>
      <w:headerReference r:id="rId7" w:type="default"/>
      <w:footerReference r:id="rId8"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 w:name="Heebo">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-580571</wp:posOffset>
          </wp:positionH>
          <wp:positionV relativeFrom="paragraph">
            <wp:posOffset>-174774</wp:posOffset>
          </wp:positionV>
          <wp:extent cx="5112596" cy="786731"/>
          <wp:effectExtent b="0" l="0" r="0" t="0"/>
          <wp:wrapNone/>
          <wp:docPr descr="Interfaz de usuario gráfica&#10;&#10;Descripción generada automáticamente" id="1474928228"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-1080105</wp:posOffset>
          </wp:positionH>
          <wp:positionV relativeFrom="paragraph">
            <wp:posOffset>-449543</wp:posOffset>
          </wp:positionV>
          <wp:extent cx="7763933" cy="957534"/>
          <wp:effectExtent b="0" l="0" r="0" t="0"/>
          <wp:wrapNone/>
          <wp:docPr id="14749282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NormalWeb">
    <w:name w:val="Normal (Web)"/>
    <w:basedOn w:val="Normal"/>
    <w:uiPriority w:val="99"/>
    <w:semiHidden w:val="1"/>
    <w:unhideWhenUsed w:val="1"/>
    <w:rsid w:val="00D506BD"/>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ebo-regular.ttf"/><Relationship Id="rId4" Type="http://schemas.openxmlformats.org/officeDocument/2006/relationships/font" Target="fonts/Heebo-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jz9MgVTx126KsGZi7Pu+xWmz7Q==">CgMxLjA4AHIhMVFaM1B5UVRKYUlxS1FJZWo1U2FWdEpMRlpfVWVSaVhN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2024-01-26T07:08:00Z</dcterms:created>
  <dc:creator>Yessica Gutierrez Tamayo</dc:creator>
</cp:coreProperties>
</file>