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Heebo" w:cs="Heebo" w:eastAsia="Heebo" w:hAnsi="Heebo"/>
          <w:b w:val="1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Multiple- choice </w:t>
      </w:r>
    </w:p>
    <w:p w:rsidR="00000000" w:rsidDel="00000000" w:rsidP="00000000" w:rsidRDefault="00000000" w:rsidRPr="00000000" w14:paraId="00000003">
      <w:pPr>
        <w:spacing w:after="0" w:line="480" w:lineRule="auto"/>
        <w:jc w:val="center"/>
        <w:rPr>
          <w:rFonts w:ascii="Heebo" w:cs="Heebo" w:eastAsia="Heebo" w:hAnsi="Heebo"/>
          <w:b w:val="1"/>
          <w:sz w:val="40"/>
          <w:szCs w:val="40"/>
        </w:rPr>
      </w:pP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activity about the previous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br w:type="textWrapping"/>
        <w:t xml:space="preserve">1. What is the main characteristic of cryptocurrencies mentioned in the text?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Centrally controlled by governments 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B) Decentralized and not controlled by any government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Restricted to use within a specific country 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Only available for online transactions 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2. Who is credited with creating the first decentralized cryptocurrency, Bitcoin?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Julius Caesar 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Vigenere 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Horst-Feistel 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D) Satoshi Nakamoto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3. When did Bitcoin experience a rapid rise in value, reaching $20,000?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1980s 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2008 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2010 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D) 2017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4. What event marked the beginning of open-source software for Bitcoin in 2009?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Launch of cryptocurrency exchanges 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Introduction of the Lucifer cipher 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C) Publication of Nakamoto's paper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Creation of the Advanced Encryption Standard 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5. What is highlighted as one of the significant challenges in the text regarding cryptocurrencies?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Popularity decline in 2017 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B) Limited technical knowledge of users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Ease of sending money across borders 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Secure communications channel establishment  </w:t>
      </w:r>
    </w:p>
    <w:p w:rsidR="00000000" w:rsidDel="00000000" w:rsidP="00000000" w:rsidRDefault="00000000" w:rsidRPr="00000000" w14:paraId="00000026">
      <w:pPr>
        <w:spacing w:after="0" w:line="48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-580597</wp:posOffset>
          </wp:positionH>
          <wp:positionV relativeFrom="paragraph">
            <wp:posOffset>-174800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4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763933" cy="957534"/>
          <wp:effectExtent b="0" l="0" r="0" t="0"/>
          <wp:wrapNone/>
          <wp:docPr id="147492817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OgzJ2Y9/K1B9j0giz26Ck0Skgg==">CgMxLjA4AHIhMXBCY2JPN3JSaVlxeFE0TXk4eGdZRlAwb3FRRGhIT2l2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