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highlight w:val="white"/>
          <w:rtl w:val="0"/>
        </w:rPr>
        <w:t xml:space="preserve">Matching activity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Matching Activity: Match the items from the text with their corresponding descriptions.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tbl>
      <w:tblPr>
        <w:tblStyle w:val="Table1"/>
        <w:tblW w:w="88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4"/>
                <w:szCs w:val="24"/>
                <w:rtl w:val="0"/>
              </w:rPr>
              <w:t xml:space="preserve">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4"/>
                <w:szCs w:val="24"/>
                <w:rtl w:val="0"/>
              </w:rPr>
              <w:t xml:space="preserve">DEFINITIONS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3"/>
                <w:szCs w:val="23"/>
                <w:highlight w:val="white"/>
                <w:rtl w:val="0"/>
              </w:rPr>
              <w:t xml:space="preserve">1. Blockchain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3"/>
                <w:szCs w:val="23"/>
                <w:highlight w:val="white"/>
                <w:rtl w:val="0"/>
              </w:rPr>
              <w:t xml:space="preserve">A. A type of attack in blockchain where hackers intercept data as it transfers to internet service providers, disrupting the network.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3"/>
                <w:szCs w:val="23"/>
                <w:highlight w:val="white"/>
                <w:rtl w:val="0"/>
              </w:rPr>
              <w:t xml:space="preserve">2. Private Blockchain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Heebo" w:cs="Heebo" w:eastAsia="Heebo" w:hAnsi="Heebo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Heebo" w:cs="Heebo" w:eastAsia="Heebo" w:hAnsi="Heebo"/>
                <w:sz w:val="23"/>
                <w:szCs w:val="23"/>
                <w:highlight w:val="white"/>
                <w:rtl w:val="0"/>
              </w:rPr>
              <w:t xml:space="preserve">B. A personal Ethereum Blockchain used for testing and development, equipped with a user interface for smart contract interaction.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3"/>
                <w:szCs w:val="23"/>
                <w:highlight w:val="white"/>
                <w:rtl w:val="0"/>
              </w:rPr>
              <w:t xml:space="preserve">3. Routing Attack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Heebo" w:cs="Heebo" w:eastAsia="Heebo" w:hAnsi="Heebo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Heebo" w:cs="Heebo" w:eastAsia="Heebo" w:hAnsi="Heebo"/>
                <w:sz w:val="23"/>
                <w:szCs w:val="23"/>
                <w:highlight w:val="white"/>
                <w:rtl w:val="0"/>
              </w:rPr>
              <w:t xml:space="preserve">C. Refers to the protection measures implemented in blockchain technology to ensure the integrity, confidentiality, and availability of data.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3"/>
                <w:szCs w:val="23"/>
                <w:highlight w:val="white"/>
                <w:rtl w:val="0"/>
              </w:rPr>
              <w:t xml:space="preserve">4. Two-Factor Authentication (2FA)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3"/>
                <w:szCs w:val="23"/>
                <w:highlight w:val="white"/>
                <w:rtl w:val="0"/>
              </w:rPr>
              <w:t xml:space="preserve">D. Adds an extra layer of security to online accounts, requiring a second factor in addition to a password.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Heebo" w:cs="Heebo" w:eastAsia="Heebo" w:hAnsi="Heeb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sz w:val="23"/>
                <w:szCs w:val="23"/>
                <w:highlight w:val="white"/>
                <w:rtl w:val="0"/>
              </w:rPr>
              <w:t xml:space="preserve">5. Ganache: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Heebo" w:cs="Heebo" w:eastAsia="Heebo" w:hAnsi="Heebo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sz w:val="23"/>
                <w:szCs w:val="23"/>
                <w:highlight w:val="white"/>
                <w:rtl w:val="0"/>
              </w:rPr>
              <w:t xml:space="preserve">E. A type of blockchain that allows only approved members to have access to the data and perform transactions, often used in business settings.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0EYpiSdcTP0hqtKC2tZznbj0Ng==">CgMxLjA4AHIhMXF0MHN1NDdkbGctNDRDUVVkSU9zVW5oU2ljOWNmV3pO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