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2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Tarea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Discuss questions previous to the reading activity.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1. What do you already know or think you know about blockchain, digital currency, or smart contracts before reading the provided text?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2. Have you heard of Nick Szabo before? If yes, what associations or knowledge do you currently have about him? If not, what do you expect from a person described as a "legendary figure in the world of blockchain and digital currency"?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Heebo" w:cs="Heebo" w:eastAsia="Heebo" w:hAnsi="Heebo"/>
          <w:sz w:val="24"/>
          <w:szCs w:val="24"/>
        </w:rPr>
        <w:sectPr>
          <w:headerReference r:id="rId7" w:type="default"/>
          <w:footerReference r:id="rId8" w:type="default"/>
          <w:pgSz w:h="15840" w:w="12240" w:orient="portrait"/>
          <w:pgMar w:bottom="1417" w:top="1843" w:left="1701" w:right="1701" w:header="708" w:footer="708"/>
          <w:pgNumType w:start="1"/>
        </w:sect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3. In your opinion, how might law and technology intersect in the context of digital currencies and blockchain? Can you think of any challenges or advantages that this intersection might present?</w:t>
      </w:r>
    </w:p>
    <w:p w:rsidR="00000000" w:rsidDel="00000000" w:rsidP="00000000" w:rsidRDefault="00000000" w:rsidRPr="00000000" w14:paraId="0000000B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17" w:top="1843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-580594</wp:posOffset>
          </wp:positionH>
          <wp:positionV relativeFrom="paragraph">
            <wp:posOffset>-174797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1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b="0" l="0" r="0" t="0"/>
          <wp:wrapNone/>
          <wp:docPr id="14749281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AmUzRMF+UTw4Xnk9S1wKwuFZg==">CgMxLjA4AHIhMWV5VG83WWp5cFh0T05YODBuY2R0YURndGdQX05XLUdQ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