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Match the terms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Antonym activity.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green"/>
        </w:rPr>
        <w:sectPr>
          <w:headerReference r:id="rId7" w:type="default"/>
          <w:footerReference r:id="rId8" w:type="default"/>
          <w:pgSz w:h="15840" w:w="12240" w:orient="portrait"/>
          <w:pgMar w:bottom="1417" w:top="1843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b w:val="1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b w:val="1"/>
          <w:sz w:val="23"/>
          <w:szCs w:val="23"/>
          <w:rtl w:val="0"/>
        </w:rPr>
        <w:t xml:space="preserve">Column A: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Centralized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Unregulated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Simple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Decreasing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Unpegged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Legal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Present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b w:val="1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b w:val="1"/>
          <w:sz w:val="23"/>
          <w:szCs w:val="23"/>
          <w:rtl w:val="0"/>
        </w:rPr>
        <w:t xml:space="preserve">Column B: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Absent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Controlled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Distributed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Illegal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Complicated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Pegged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  <w:sectPr>
          <w:type w:val="continuous"/>
          <w:pgSz w:h="15840" w:w="12240" w:orient="portrait"/>
          <w:pgMar w:bottom="1417" w:top="1843" w:left="1701" w:right="1701" w:header="708" w:footer="708"/>
          <w:cols w:equalWidth="0" w:num="2">
            <w:col w:space="720" w:w="4059.0000000000005"/>
            <w:col w:space="0" w:w="4059.0000000000005"/>
          </w:cols>
        </w:sect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Increasing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17" w:top="1843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-580590</wp:posOffset>
          </wp:positionH>
          <wp:positionV relativeFrom="paragraph">
            <wp:posOffset>-174793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9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-1080124</wp:posOffset>
          </wp:positionH>
          <wp:positionV relativeFrom="paragraph">
            <wp:posOffset>-449567</wp:posOffset>
          </wp:positionV>
          <wp:extent cx="7763933" cy="957534"/>
          <wp:effectExtent b="0" l="0" r="0" t="0"/>
          <wp:wrapNone/>
          <wp:docPr id="14749281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vm7/8v2vjIevspeyTDYTZSzFA==">CgMxLjA4AHIhMVItcVJVdVphVnItc0pVU3E0NlQ4Z3hzUi1pUDdJRU9p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