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ACTIVITY # 8</w:t>
      </w:r>
    </w:p>
    <w:p w:rsidR="00000000" w:rsidDel="00000000" w:rsidP="00000000" w:rsidRDefault="00000000" w:rsidRPr="00000000" w14:paraId="00000002">
      <w:pPr>
        <w:spacing w:after="0" w:line="264" w:lineRule="auto"/>
        <w:rPr>
          <w:rFonts w:ascii="Heebo" w:cs="Heebo" w:eastAsia="Heebo" w:hAnsi="Heeb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Tipo actividad: True/false</w:t>
      </w:r>
    </w:p>
    <w:p w:rsidR="00000000" w:rsidDel="00000000" w:rsidP="00000000" w:rsidRDefault="00000000" w:rsidRPr="00000000" w14:paraId="00000004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rPr>
          <w:rFonts w:ascii="Heebo" w:cs="Heebo" w:eastAsia="Heebo" w:hAnsi="Heebo"/>
          <w:b w:val="1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b w:val="1"/>
          <w:sz w:val="24"/>
          <w:szCs w:val="24"/>
          <w:rtl w:val="0"/>
        </w:rPr>
        <w:t xml:space="preserve">True and false activity about the video.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264" w:lineRule="auto"/>
        <w:ind w:left="720" w:hanging="360"/>
        <w:rPr>
          <w:rFonts w:ascii="Heebo" w:cs="Heebo" w:eastAsia="Heebo" w:hAnsi="Heebo"/>
          <w:sz w:val="23"/>
          <w:szCs w:val="23"/>
          <w:u w:val="none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True or False: Crypto assets leverage cryptography to function.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264" w:lineRule="auto"/>
        <w:ind w:left="720" w:hanging="360"/>
        <w:rPr>
          <w:rFonts w:ascii="Heebo" w:cs="Heebo" w:eastAsia="Heebo" w:hAnsi="Heebo"/>
          <w:sz w:val="23"/>
          <w:szCs w:val="23"/>
          <w:u w:val="none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True or False: Bitcoin is the largest crypto asset by market capitalization.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264" w:lineRule="auto"/>
        <w:ind w:left="720" w:hanging="360"/>
        <w:rPr>
          <w:rFonts w:ascii="Heebo" w:cs="Heebo" w:eastAsia="Heebo" w:hAnsi="Heebo"/>
          <w:sz w:val="23"/>
          <w:szCs w:val="23"/>
          <w:u w:val="none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True or False: Utility tokens are fully independent assets.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64" w:lineRule="auto"/>
        <w:ind w:left="720" w:hanging="360"/>
        <w:rPr>
          <w:rFonts w:ascii="Heebo" w:cs="Heebo" w:eastAsia="Heebo" w:hAnsi="Heebo"/>
          <w:sz w:val="23"/>
          <w:szCs w:val="23"/>
          <w:u w:val="none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True or False: Security tokens are not subject to any regulations.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64" w:lineRule="auto"/>
        <w:ind w:left="720" w:hanging="360"/>
        <w:rPr>
          <w:rFonts w:ascii="Heebo" w:cs="Heebo" w:eastAsia="Heebo" w:hAnsi="Heebo"/>
          <w:sz w:val="23"/>
          <w:szCs w:val="23"/>
          <w:u w:val="none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True or False: Stable coins have a fluctuating value.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64" w:lineRule="auto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64" w:lineRule="auto"/>
        <w:rPr>
          <w:rFonts w:ascii="Heebo" w:cs="Heebo" w:eastAsia="Heebo" w:hAnsi="Heebo"/>
          <w:sz w:val="23"/>
          <w:szCs w:val="23"/>
          <w:highlight w:val="green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ebo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-580588</wp:posOffset>
          </wp:positionH>
          <wp:positionV relativeFrom="paragraph">
            <wp:posOffset>-174791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93" name="image1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1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-1080122</wp:posOffset>
          </wp:positionH>
          <wp:positionV relativeFrom="paragraph">
            <wp:posOffset>-449565</wp:posOffset>
          </wp:positionV>
          <wp:extent cx="7763933" cy="957534"/>
          <wp:effectExtent b="0" l="0" r="0" t="0"/>
          <wp:wrapNone/>
          <wp:docPr id="147492819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D506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ebo-regular.ttf"/><Relationship Id="rId4" Type="http://schemas.openxmlformats.org/officeDocument/2006/relationships/font" Target="fonts/Heebo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7NyuJ/k2a6/KRx66iZphd7xjVg==">CgMxLjA4AHIhMXFuVEotQzdsX1BVYjc3dndIaWx4aVhlY09qTUcxaFhW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2024-01-26T07:08:00Z</dcterms:created>
  <dc:creator>Yessica Gutierrez Tamayo</dc:creator>
</cp:coreProperties>
</file>