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11AE" w14:textId="77777777" w:rsidR="00A82572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#5</w:t>
      </w:r>
    </w:p>
    <w:p w14:paraId="515432DA" w14:textId="77777777" w:rsidR="00A82572" w:rsidRDefault="00A8257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2FAB97" w14:textId="77777777" w:rsidR="00A82572" w:rsidRDefault="00000000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True/False activity about the previous reading.</w:t>
      </w:r>
    </w:p>
    <w:p w14:paraId="0DD683E5" w14:textId="77777777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True/False Exercises</w:t>
      </w:r>
    </w:p>
    <w:p w14:paraId="798E98F7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6E8F4572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968213A" w14:textId="77777777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1. AI Ethics primarily focuses on avoiding biases in decision-making, which has no implications for minorities or underrepresented groups.</w:t>
      </w:r>
    </w:p>
    <w:p w14:paraId="7ACF5674" w14:textId="77419CA6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 </w:t>
      </w:r>
    </w:p>
    <w:p w14:paraId="7F349CAB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206B4821" w14:textId="77777777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2. Data privacy regulations and safeguards are unnecessary for ensuring ethical AI development, especially when dealing with sensitive personal information.</w:t>
      </w:r>
    </w:p>
    <w:p w14:paraId="4EBAE524" w14:textId="0D734D52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 </w:t>
      </w:r>
    </w:p>
    <w:p w14:paraId="72F57708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4DE46FC2" w14:textId="77777777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3. The example of a deepfake video involving Mark Zuckerberg highlights the responsible use of AI content generation, preventing any potential damage.</w:t>
      </w:r>
    </w:p>
    <w:p w14:paraId="4FA03713" w14:textId="52FF300F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</w:t>
      </w:r>
    </w:p>
    <w:p w14:paraId="506DA653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19929080" w14:textId="77777777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4. Collaborating with policymakers and international organizations is not crucial for establishing comprehensive legal frameworks for AI ethics.</w:t>
      </w:r>
    </w:p>
    <w:p w14:paraId="26BE49E1" w14:textId="0F1F21A9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</w:t>
      </w:r>
    </w:p>
    <w:p w14:paraId="6D250C3C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41534F49" w14:textId="77777777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5. The use of facial recognition technology in criminal justice systems does not raise concerns about fairness and bias.</w:t>
      </w:r>
    </w:p>
    <w:p w14:paraId="3415762B" w14:textId="174B8CB4" w:rsidR="00A8257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- True / False</w:t>
      </w:r>
    </w:p>
    <w:p w14:paraId="36631083" w14:textId="77777777" w:rsidR="00A82572" w:rsidRDefault="00A825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14:paraId="117D309C" w14:textId="77777777" w:rsidR="00A82572" w:rsidRDefault="00A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A82572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3089" w14:textId="77777777" w:rsidR="00AB060D" w:rsidRDefault="00AB060D">
      <w:pPr>
        <w:spacing w:after="0" w:line="240" w:lineRule="auto"/>
      </w:pPr>
      <w:r>
        <w:separator/>
      </w:r>
    </w:p>
  </w:endnote>
  <w:endnote w:type="continuationSeparator" w:id="0">
    <w:p w14:paraId="75157757" w14:textId="77777777" w:rsidR="00AB060D" w:rsidRDefault="00AB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8A14" w14:textId="77777777" w:rsidR="00A825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185E7F1" wp14:editId="591FCF5B">
          <wp:simplePos x="0" y="0"/>
          <wp:positionH relativeFrom="column">
            <wp:posOffset>-580593</wp:posOffset>
          </wp:positionH>
          <wp:positionV relativeFrom="paragraph">
            <wp:posOffset>-174796</wp:posOffset>
          </wp:positionV>
          <wp:extent cx="5112596" cy="786731"/>
          <wp:effectExtent l="0" t="0" r="0" b="0"/>
          <wp:wrapNone/>
          <wp:docPr id="1474928182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54A2" w14:textId="77777777" w:rsidR="00AB060D" w:rsidRDefault="00AB060D">
      <w:pPr>
        <w:spacing w:after="0" w:line="240" w:lineRule="auto"/>
      </w:pPr>
      <w:r>
        <w:separator/>
      </w:r>
    </w:p>
  </w:footnote>
  <w:footnote w:type="continuationSeparator" w:id="0">
    <w:p w14:paraId="4AA0887B" w14:textId="77777777" w:rsidR="00AB060D" w:rsidRDefault="00AB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7FF6" w14:textId="77777777" w:rsidR="00A825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02024F" wp14:editId="4B1F7986">
          <wp:simplePos x="0" y="0"/>
          <wp:positionH relativeFrom="column">
            <wp:posOffset>-1080127</wp:posOffset>
          </wp:positionH>
          <wp:positionV relativeFrom="paragraph">
            <wp:posOffset>-449570</wp:posOffset>
          </wp:positionV>
          <wp:extent cx="7763933" cy="957534"/>
          <wp:effectExtent l="0" t="0" r="0" b="0"/>
          <wp:wrapNone/>
          <wp:docPr id="14749281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0992"/>
    <w:multiLevelType w:val="multilevel"/>
    <w:tmpl w:val="AF72172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4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72"/>
    <w:rsid w:val="00771A47"/>
    <w:rsid w:val="00A82572"/>
    <w:rsid w:val="00A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129"/>
  <w15:docId w15:val="{B2E847AC-1130-4CA5-BAC4-B9A793D8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sZL+jU5hII4L8+a7itVrW4JNQ==">CgMxLjA4AHIhMWpvMkx0SXd1Q3FOVWRXMzM1LUphbmhuaVJ4MURZcWJM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2</cp:revision>
  <dcterms:created xsi:type="dcterms:W3CDTF">2024-01-20T18:40:00Z</dcterms:created>
  <dcterms:modified xsi:type="dcterms:W3CDTF">2024-02-17T01:19:00Z</dcterms:modified>
</cp:coreProperties>
</file>