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2D2384B4" w:rsidR="008A401C" w:rsidRPr="002C7BEE" w:rsidRDefault="000000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2C7BEE">
        <w:rPr>
          <w:rFonts w:ascii="Calibri" w:eastAsia="Times New Roman" w:hAnsi="Calibri" w:cs="Calibri"/>
          <w:b/>
          <w:sz w:val="32"/>
          <w:szCs w:val="32"/>
        </w:rPr>
        <w:t>ACTIVITY</w:t>
      </w:r>
      <w:r w:rsidR="00480CDD" w:rsidRPr="002C7BEE">
        <w:rPr>
          <w:rFonts w:ascii="Calibri" w:eastAsia="Times New Roman" w:hAnsi="Calibri" w:cs="Calibri"/>
          <w:b/>
          <w:sz w:val="32"/>
          <w:szCs w:val="32"/>
        </w:rPr>
        <w:t xml:space="preserve"> #</w:t>
      </w:r>
      <w:r w:rsidR="00496761" w:rsidRPr="002C7BEE">
        <w:rPr>
          <w:rFonts w:ascii="Calibri" w:eastAsia="Times New Roman" w:hAnsi="Calibri" w:cs="Calibri"/>
          <w:b/>
          <w:sz w:val="32"/>
          <w:szCs w:val="32"/>
        </w:rPr>
        <w:t>3</w:t>
      </w:r>
    </w:p>
    <w:p w14:paraId="21789B95" w14:textId="77777777" w:rsidR="00D53400" w:rsidRPr="002C7BEE" w:rsidRDefault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7AF727E" w14:textId="3C2DC963" w:rsidR="008A401C" w:rsidRPr="002C7BEE" w:rsidRDefault="00000000" w:rsidP="00D53400">
      <w:pPr>
        <w:spacing w:after="0"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2C7BEE">
        <w:rPr>
          <w:rFonts w:ascii="Calibri" w:eastAsia="Times New Roman" w:hAnsi="Calibri" w:cs="Calibri"/>
          <w:b/>
          <w:sz w:val="32"/>
          <w:szCs w:val="32"/>
        </w:rPr>
        <w:t xml:space="preserve">Type of activity: </w:t>
      </w:r>
      <w:r w:rsidR="00496761" w:rsidRPr="002C7BEE">
        <w:rPr>
          <w:rFonts w:ascii="Calibri" w:eastAsia="Times New Roman" w:hAnsi="Calibri" w:cs="Calibri"/>
          <w:b/>
          <w:sz w:val="32"/>
          <w:szCs w:val="32"/>
        </w:rPr>
        <w:t>Emparejar</w:t>
      </w:r>
    </w:p>
    <w:p w14:paraId="05F156DB" w14:textId="77777777" w:rsidR="00D53400" w:rsidRPr="002C7BEE" w:rsidRDefault="00D53400" w:rsidP="00D53400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7843F631" w14:textId="77777777" w:rsidR="006F2A20" w:rsidRPr="002C7BEE" w:rsidRDefault="006F2A20" w:rsidP="006F2A20">
      <w:pPr>
        <w:rPr>
          <w:rFonts w:ascii="Calibri" w:hAnsi="Calibri" w:cs="Calibri"/>
          <w:b/>
          <w:bCs/>
          <w:highlight w:val="white"/>
        </w:rPr>
      </w:pPr>
    </w:p>
    <w:p w14:paraId="53A5A234" w14:textId="77777777" w:rsidR="00496761" w:rsidRPr="002C7BEE" w:rsidRDefault="00496761" w:rsidP="00496761">
      <w:pPr>
        <w:rPr>
          <w:rFonts w:ascii="Calibri" w:hAnsi="Calibri" w:cs="Calibri"/>
          <w:b/>
          <w:bCs/>
          <w:sz w:val="32"/>
          <w:szCs w:val="32"/>
          <w:highlight w:val="white"/>
        </w:rPr>
      </w:pPr>
      <w:r w:rsidRPr="002C7BEE">
        <w:rPr>
          <w:rFonts w:ascii="Calibri" w:hAnsi="Calibri" w:cs="Calibri"/>
          <w:b/>
          <w:bCs/>
          <w:sz w:val="32"/>
          <w:szCs w:val="32"/>
          <w:highlight w:val="white"/>
        </w:rPr>
        <w:t>Matching heading activity</w:t>
      </w:r>
    </w:p>
    <w:p w14:paraId="6C172EF1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44C912A" w14:textId="13A9971F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b/>
          <w:sz w:val="24"/>
          <w:szCs w:val="24"/>
        </w:rPr>
        <w:t>Instructions</w:t>
      </w:r>
      <w:r w:rsidRPr="002C7BEE">
        <w:rPr>
          <w:rFonts w:ascii="Calibri" w:eastAsia="Times New Roman" w:hAnsi="Calibri" w:cs="Calibri"/>
          <w:sz w:val="24"/>
          <w:szCs w:val="24"/>
        </w:rPr>
        <w:t>: Match the following headings with the corresponding statements from the previous reading.</w:t>
      </w:r>
    </w:p>
    <w:p w14:paraId="5869BDCA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BA2DDCD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1. Analyzing Survey Responses</w:t>
      </w:r>
    </w:p>
    <w:p w14:paraId="6223DF22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2. Technical Aspect of Word Embeddings</w:t>
      </w:r>
    </w:p>
    <w:p w14:paraId="1533F74B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3. Music/Video Recommendation System</w:t>
      </w:r>
    </w:p>
    <w:p w14:paraId="05A2A6DB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4. Domain Adaptation in Machine Learning</w:t>
      </w:r>
    </w:p>
    <w:p w14:paraId="4BE7D249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5. Word2Vec and Word Embeddings in NLP Applications</w:t>
      </w:r>
    </w:p>
    <w:p w14:paraId="177B133D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79DC108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C7BEE">
        <w:rPr>
          <w:rFonts w:ascii="Calibri" w:eastAsia="Times New Roman" w:hAnsi="Calibri" w:cs="Calibri"/>
          <w:b/>
          <w:sz w:val="24"/>
          <w:szCs w:val="24"/>
        </w:rPr>
        <w:t>Statements:</w:t>
      </w:r>
    </w:p>
    <w:p w14:paraId="2A0340C0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9D7CE5B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>A. “Germany is to Berlin as France is to ___?"</w:t>
      </w:r>
    </w:p>
    <w:p w14:paraId="47145346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1CB7294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 xml:space="preserve">B. Understanding the significance of word embeddings in deep learning. </w:t>
      </w:r>
    </w:p>
    <w:p w14:paraId="24F782EA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6661B42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 xml:space="preserve">C. Utilizing Word2Vec for actionable metrics from customer reviews. </w:t>
      </w:r>
    </w:p>
    <w:p w14:paraId="56307B0E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1CEDBE40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 xml:space="preserve">D. Enhancing user experience through a recommendation system for music or video.  </w:t>
      </w:r>
    </w:p>
    <w:p w14:paraId="67A861E2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1C003A0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7BEE">
        <w:rPr>
          <w:rFonts w:ascii="Calibri" w:eastAsia="Times New Roman" w:hAnsi="Calibri" w:cs="Calibri"/>
          <w:sz w:val="24"/>
          <w:szCs w:val="24"/>
        </w:rPr>
        <w:t xml:space="preserve">E. Adapting machine learning models to linguistically different datasets in various domains.  </w:t>
      </w:r>
    </w:p>
    <w:p w14:paraId="7E57F9DF" w14:textId="77777777" w:rsidR="00496761" w:rsidRPr="002C7BEE" w:rsidRDefault="00496761" w:rsidP="00496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sectPr w:rsidR="00496761" w:rsidRPr="002C7BEE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1A5D" w14:textId="77777777" w:rsidR="00BD026E" w:rsidRDefault="00BD026E">
      <w:pPr>
        <w:spacing w:after="0" w:line="240" w:lineRule="auto"/>
      </w:pPr>
      <w:r>
        <w:separator/>
      </w:r>
    </w:p>
  </w:endnote>
  <w:endnote w:type="continuationSeparator" w:id="0">
    <w:p w14:paraId="79B5A3B9" w14:textId="77777777" w:rsidR="00BD026E" w:rsidRDefault="00B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CE00" w14:textId="77777777" w:rsidR="00BD026E" w:rsidRDefault="00BD026E">
      <w:pPr>
        <w:spacing w:after="0" w:line="240" w:lineRule="auto"/>
      </w:pPr>
      <w:r>
        <w:separator/>
      </w:r>
    </w:p>
  </w:footnote>
  <w:footnote w:type="continuationSeparator" w:id="0">
    <w:p w14:paraId="0998B6E3" w14:textId="77777777" w:rsidR="00BD026E" w:rsidRDefault="00B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76459512">
    <w:abstractNumId w:val="1"/>
  </w:num>
  <w:num w:numId="2" w16cid:durableId="18214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1A7C67"/>
    <w:rsid w:val="002C7BEE"/>
    <w:rsid w:val="004768E3"/>
    <w:rsid w:val="00480CDD"/>
    <w:rsid w:val="00496761"/>
    <w:rsid w:val="005777EA"/>
    <w:rsid w:val="005B4B84"/>
    <w:rsid w:val="006A6394"/>
    <w:rsid w:val="006F2A20"/>
    <w:rsid w:val="00856B2D"/>
    <w:rsid w:val="008A401C"/>
    <w:rsid w:val="008D2EC4"/>
    <w:rsid w:val="0092611C"/>
    <w:rsid w:val="00BD026E"/>
    <w:rsid w:val="00C43F79"/>
    <w:rsid w:val="00D53400"/>
    <w:rsid w:val="00E60628"/>
    <w:rsid w:val="00F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11</cp:revision>
  <dcterms:created xsi:type="dcterms:W3CDTF">2024-01-20T18:40:00Z</dcterms:created>
  <dcterms:modified xsi:type="dcterms:W3CDTF">2024-02-15T20:37:00Z</dcterms:modified>
</cp:coreProperties>
</file>